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17" w:rsidRPr="002135A5" w:rsidRDefault="00777B17" w:rsidP="00777B17">
      <w:pPr>
        <w:pStyle w:val="4"/>
        <w:jc w:val="center"/>
        <w:rPr>
          <w:rFonts w:ascii="Georgia" w:hAnsi="Georgia"/>
          <w:color w:val="auto"/>
          <w:sz w:val="40"/>
          <w:szCs w:val="40"/>
          <w:bdr w:val="none" w:sz="0" w:space="0" w:color="auto" w:frame="1"/>
        </w:rPr>
      </w:pPr>
      <w:r w:rsidRPr="002135A5">
        <w:rPr>
          <w:rFonts w:ascii="Georgia" w:hAnsi="Georgia"/>
          <w:color w:val="auto"/>
          <w:sz w:val="40"/>
          <w:szCs w:val="40"/>
          <w:bdr w:val="none" w:sz="0" w:space="0" w:color="auto" w:frame="1"/>
        </w:rPr>
        <w:t>Грузия — первый удел Пресвятой Богородицы</w:t>
      </w:r>
    </w:p>
    <w:p w:rsidR="00777B17" w:rsidRPr="002135A5" w:rsidRDefault="00777B17" w:rsidP="00777B17">
      <w:pPr>
        <w:pStyle w:val="4"/>
        <w:rPr>
          <w:rFonts w:ascii="Georgia" w:hAnsi="Georgia"/>
          <w:color w:val="auto"/>
          <w:sz w:val="28"/>
          <w:szCs w:val="28"/>
          <w:bdr w:val="none" w:sz="0" w:space="0" w:color="auto" w:frame="1"/>
        </w:rPr>
      </w:pPr>
      <w:r w:rsidRPr="002135A5">
        <w:rPr>
          <w:rFonts w:ascii="Georgia" w:hAnsi="Georgia"/>
          <w:color w:val="auto"/>
          <w:sz w:val="28"/>
          <w:szCs w:val="28"/>
          <w:bdr w:val="none" w:sz="0" w:space="0" w:color="auto" w:frame="1"/>
        </w:rPr>
        <w:t>Программа поездки</w:t>
      </w:r>
    </w:p>
    <w:p w:rsidR="000224A5" w:rsidRDefault="000224A5" w:rsidP="000224A5">
      <w:pPr>
        <w:pStyle w:val="4"/>
        <w:shd w:val="clear" w:color="auto" w:fill="FFFFFF"/>
        <w:spacing w:before="0"/>
        <w:textAlignment w:val="baseline"/>
        <w:rPr>
          <w:rStyle w:val="s5"/>
          <w:rFonts w:ascii="Georgia" w:hAnsi="Georgia"/>
          <w:bCs w:val="0"/>
          <w:color w:val="000080"/>
          <w:sz w:val="30"/>
          <w:szCs w:val="30"/>
          <w:bdr w:val="none" w:sz="0" w:space="0" w:color="auto" w:frame="1"/>
        </w:rPr>
      </w:pPr>
    </w:p>
    <w:p w:rsidR="000224A5" w:rsidRPr="002135A5" w:rsidRDefault="000224A5" w:rsidP="000224A5">
      <w:pPr>
        <w:pStyle w:val="4"/>
        <w:shd w:val="clear" w:color="auto" w:fill="FFFFFF"/>
        <w:spacing w:before="0"/>
        <w:textAlignment w:val="baseline"/>
        <w:rPr>
          <w:rStyle w:val="s5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  <w:r w:rsidRPr="002135A5">
        <w:rPr>
          <w:rStyle w:val="s5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1 день  </w:t>
      </w:r>
    </w:p>
    <w:p w:rsidR="00777B17" w:rsidRPr="002135A5" w:rsidRDefault="00777B17" w:rsidP="00777B17">
      <w:pPr>
        <w:pStyle w:val="4"/>
        <w:shd w:val="clear" w:color="auto" w:fill="FFFFFF"/>
        <w:spacing w:before="0"/>
        <w:ind w:left="360"/>
        <w:textAlignment w:val="baseline"/>
        <w:rPr>
          <w:rStyle w:val="s5"/>
          <w:rFonts w:ascii="Georgia" w:hAnsi="Georgia"/>
          <w:b w:val="0"/>
          <w:bCs w:val="0"/>
          <w:color w:val="auto"/>
          <w:sz w:val="28"/>
          <w:szCs w:val="28"/>
          <w:bdr w:val="none" w:sz="0" w:space="0" w:color="auto" w:frame="1"/>
        </w:rPr>
      </w:pPr>
    </w:p>
    <w:p w:rsidR="000224A5" w:rsidRPr="002135A5" w:rsidRDefault="000224A5" w:rsidP="000224A5">
      <w:pPr>
        <w:pStyle w:val="4"/>
        <w:numPr>
          <w:ilvl w:val="0"/>
          <w:numId w:val="1"/>
        </w:numPr>
        <w:shd w:val="clear" w:color="auto" w:fill="FFFFFF"/>
        <w:spacing w:before="0"/>
        <w:textAlignment w:val="baseline"/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Вылет из </w:t>
      </w:r>
      <w:proofErr w:type="spellStart"/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Спб</w:t>
      </w:r>
      <w:proofErr w:type="spellEnd"/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. Прибытие в Тбилиси. Встреча в аэропорту. </w:t>
      </w:r>
      <w:proofErr w:type="spellStart"/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Трансфер</w:t>
      </w:r>
      <w:proofErr w:type="spellEnd"/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в гостиницу. Ночлег</w:t>
      </w:r>
      <w:r w:rsidR="00777B17"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в гостинице в центре города . </w:t>
      </w:r>
    </w:p>
    <w:p w:rsidR="000224A5" w:rsidRPr="002135A5" w:rsidRDefault="000224A5" w:rsidP="000224A5">
      <w:pPr>
        <w:pStyle w:val="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8"/>
          <w:szCs w:val="28"/>
        </w:rPr>
      </w:pPr>
    </w:p>
    <w:p w:rsidR="000224A5" w:rsidRPr="002135A5" w:rsidRDefault="000224A5" w:rsidP="000224A5">
      <w:pPr>
        <w:pStyle w:val="4"/>
        <w:shd w:val="clear" w:color="auto" w:fill="FFFFFF"/>
        <w:spacing w:before="0"/>
        <w:textAlignment w:val="baseline"/>
        <w:rPr>
          <w:rStyle w:val="s5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  <w:r w:rsidRPr="002135A5">
        <w:rPr>
          <w:rStyle w:val="s5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2 день</w:t>
      </w:r>
    </w:p>
    <w:p w:rsidR="000224A5" w:rsidRPr="002135A5" w:rsidRDefault="000224A5" w:rsidP="000224A5">
      <w:pPr>
        <w:pStyle w:val="4"/>
        <w:shd w:val="clear" w:color="auto" w:fill="FFFFFF"/>
        <w:spacing w:before="0"/>
        <w:textAlignment w:val="baseline"/>
        <w:rPr>
          <w:rStyle w:val="s5"/>
          <w:rFonts w:ascii="Georgia" w:hAnsi="Georgia"/>
          <w:bCs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5"/>
          <w:rFonts w:ascii="Georgia" w:hAnsi="Georgia"/>
          <w:bCs w:val="0"/>
          <w:color w:val="auto"/>
          <w:sz w:val="28"/>
          <w:szCs w:val="28"/>
          <w:bdr w:val="none" w:sz="0" w:space="0" w:color="auto" w:frame="1"/>
        </w:rPr>
        <w:t> </w:t>
      </w:r>
    </w:p>
    <w:p w:rsidR="000224A5" w:rsidRPr="002135A5" w:rsidRDefault="000224A5" w:rsidP="000224A5">
      <w:pPr>
        <w:pStyle w:val="4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Завтрак  в гостинице ( в дни Литургий 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-с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ухим пайком)</w:t>
      </w:r>
    </w:p>
    <w:p w:rsidR="000224A5" w:rsidRPr="002135A5" w:rsidRDefault="000224A5" w:rsidP="000224A5">
      <w:pPr>
        <w:pStyle w:val="4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Паломническо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— экскурсионная программа  по городу.</w:t>
      </w:r>
    </w:p>
    <w:p w:rsidR="000224A5" w:rsidRPr="002135A5" w:rsidRDefault="000224A5" w:rsidP="000224A5">
      <w:pPr>
        <w:pStyle w:val="4"/>
        <w:shd w:val="clear" w:color="auto" w:fill="FFFFFF"/>
        <w:spacing w:before="0"/>
        <w:ind w:left="36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Кафедральный   собор  Грузинской православной Церкви –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Цминда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Самеба</w:t>
      </w:r>
      <w:proofErr w:type="spellEnd"/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.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  Чтимый образ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Иверской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 написанный патриархом Илией.</w:t>
      </w:r>
    </w:p>
    <w:p w:rsidR="00791138" w:rsidRPr="002135A5" w:rsidRDefault="000224A5" w:rsidP="000224A5">
      <w:pPr>
        <w:pStyle w:val="4"/>
        <w:numPr>
          <w:ilvl w:val="0"/>
          <w:numId w:val="5"/>
        </w:numPr>
        <w:shd w:val="clear" w:color="auto" w:fill="FFFFFF"/>
        <w:spacing w:before="0"/>
        <w:textAlignment w:val="baseline"/>
        <w:rPr>
          <w:rStyle w:val="apple-converted-space"/>
          <w:rFonts w:ascii="Georgia" w:hAnsi="Georgia"/>
          <w:b w:val="0"/>
          <w:bCs w:val="0"/>
          <w:i w:val="0"/>
          <w:color w:val="auto"/>
          <w:sz w:val="28"/>
          <w:szCs w:val="28"/>
        </w:rPr>
      </w:pP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Прогулка по Старому городу: набережная реки Куры (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Мтквари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), древние </w:t>
      </w: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сероводородные бани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 археологические раскопки древней набережной, скалистый берег реки Кура, </w:t>
      </w: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собор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Метехи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(захоронение первой мученицы грузинской — царицы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Ранской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Шушаник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(V в.), Мученик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Або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Тбилисский),  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и конная статуя основателя Тбилиси – грузинского царя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Вахтанга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Горгасали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 древнейший тбилисский </w:t>
      </w: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храм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Анчисхати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 собор Успения Пресвятой Богородицы — 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Сиони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(крест святой 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Нино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  чудотворная икона Богородицы, и глава св</w:t>
      </w:r>
      <w:proofErr w:type="gram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 Апостола Фомы.</w:t>
      </w:r>
      <w:r w:rsidRPr="002135A5">
        <w:rPr>
          <w:rStyle w:val="apple-converted-space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</w:t>
      </w:r>
    </w:p>
    <w:p w:rsidR="000224A5" w:rsidRPr="002135A5" w:rsidRDefault="00791138" w:rsidP="000224A5">
      <w:pPr>
        <w:pStyle w:val="4"/>
        <w:numPr>
          <w:ilvl w:val="0"/>
          <w:numId w:val="5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0224A5"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Обед в национальном кафе </w:t>
      </w:r>
      <w:proofErr w:type="gramStart"/>
      <w:r w:rsidR="000224A5"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(  </w:t>
      </w:r>
      <w:proofErr w:type="gramEnd"/>
      <w:r w:rsidR="000224A5"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по — желанию)</w:t>
      </w:r>
    </w:p>
    <w:p w:rsidR="000224A5" w:rsidRPr="002135A5" w:rsidRDefault="000224A5" w:rsidP="000224A5">
      <w:pPr>
        <w:pStyle w:val="4"/>
        <w:numPr>
          <w:ilvl w:val="0"/>
          <w:numId w:val="6"/>
        </w:numPr>
        <w:shd w:val="clear" w:color="auto" w:fill="FFFFFF"/>
        <w:spacing w:before="0"/>
        <w:textAlignment w:val="baseline"/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Парк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Рике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 (нижняя панорама Старого Тбилиси из парка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Рике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), Мост Мира, Президентский дворец и Дом Юстиции, </w:t>
      </w: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церковь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Кашвети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, русская церковь св. Иоанна Богослова,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Лурджи</w:t>
      </w:r>
      <w:proofErr w:type="spellEnd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монастырь. </w:t>
      </w:r>
    </w:p>
    <w:p w:rsidR="000224A5" w:rsidRPr="002135A5" w:rsidRDefault="000224A5" w:rsidP="000224A5">
      <w:pPr>
        <w:pStyle w:val="4"/>
        <w:numPr>
          <w:ilvl w:val="0"/>
          <w:numId w:val="6"/>
        </w:numPr>
        <w:shd w:val="clear" w:color="auto" w:fill="FFFFFF"/>
        <w:spacing w:before="0"/>
        <w:textAlignment w:val="baseline"/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Ужин</w:t>
      </w: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91138" w:rsidRPr="002135A5" w:rsidRDefault="00791138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77B17" w:rsidRPr="002135A5" w:rsidRDefault="00777B17" w:rsidP="00777B17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  <w:u w:val="single"/>
        </w:rPr>
      </w:pPr>
      <w:r w:rsidRPr="002135A5"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3 день</w:t>
      </w:r>
    </w:p>
    <w:p w:rsidR="00777B17" w:rsidRPr="002135A5" w:rsidRDefault="00777B17" w:rsidP="00777B17">
      <w:pPr>
        <w:pStyle w:val="4"/>
        <w:shd w:val="clear" w:color="auto" w:fill="FFFFFF"/>
        <w:spacing w:before="0"/>
        <w:textAlignment w:val="baseline"/>
        <w:rPr>
          <w:rStyle w:val="s5"/>
          <w:rFonts w:ascii="Georgia" w:hAnsi="Georgia"/>
          <w:b w:val="0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777B17" w:rsidRPr="002135A5" w:rsidRDefault="00777B17" w:rsidP="00777B17">
      <w:pPr>
        <w:pStyle w:val="4"/>
        <w:numPr>
          <w:ilvl w:val="0"/>
          <w:numId w:val="7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5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Завтрак.</w:t>
      </w:r>
    </w:p>
    <w:p w:rsidR="00791138" w:rsidRPr="002135A5" w:rsidRDefault="001523D6" w:rsidP="00777B17">
      <w:pPr>
        <w:pStyle w:val="4"/>
        <w:numPr>
          <w:ilvl w:val="0"/>
          <w:numId w:val="9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hyperlink r:id="rId5" w:tgtFrame="_blank" w:history="1">
        <w:r w:rsidR="00777B17" w:rsidRPr="002135A5">
          <w:rPr>
            <w:rStyle w:val="a3"/>
            <w:rFonts w:ascii="Georgia" w:hAnsi="Georgia"/>
            <w:b w:val="0"/>
            <w:bCs w:val="0"/>
            <w:i w:val="0"/>
            <w:color w:val="auto"/>
            <w:sz w:val="28"/>
            <w:szCs w:val="28"/>
            <w:u w:val="none"/>
            <w:bdr w:val="none" w:sz="0" w:space="0" w:color="auto" w:frame="1"/>
          </w:rPr>
          <w:t>Русский храм св. Александра Невского.</w:t>
        </w:r>
      </w:hyperlink>
      <w:r w:rsidR="00777B17"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 xml:space="preserve"> </w:t>
      </w:r>
    </w:p>
    <w:p w:rsidR="00777B17" w:rsidRPr="002135A5" w:rsidRDefault="00777B17" w:rsidP="00777B17">
      <w:pPr>
        <w:pStyle w:val="4"/>
        <w:numPr>
          <w:ilvl w:val="0"/>
          <w:numId w:val="9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Обед — по желанию</w:t>
      </w:r>
    </w:p>
    <w:p w:rsidR="00777B17" w:rsidRPr="002135A5" w:rsidRDefault="00777B17" w:rsidP="00791138">
      <w:pPr>
        <w:pStyle w:val="4"/>
        <w:numPr>
          <w:ilvl w:val="0"/>
          <w:numId w:val="10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Святая гора </w:t>
      </w:r>
      <w:proofErr w:type="spell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Мтацвинда</w:t>
      </w:r>
      <w:proofErr w:type="spell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. Церковь Мама </w:t>
      </w:r>
      <w:proofErr w:type="gramStart"/>
      <w:r w:rsidR="00791138"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–</w:t>
      </w:r>
      <w:proofErr w:type="spell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Д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авити</w:t>
      </w:r>
      <w:proofErr w:type="spellEnd"/>
      <w:r w:rsidR="00791138"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, </w:t>
      </w:r>
      <w:r w:rsidR="00791138"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ж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ивописные улочки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Шардени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Эрекли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II, древняя крепость и храм на скале –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Нарикала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 (подъем и спуск на канатной дороге — дополнительно 30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р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)</w:t>
      </w:r>
    </w:p>
    <w:p w:rsidR="00791138" w:rsidRPr="002135A5" w:rsidRDefault="00777B17" w:rsidP="00791138">
      <w:pPr>
        <w:pStyle w:val="4"/>
        <w:numPr>
          <w:ilvl w:val="0"/>
          <w:numId w:val="11"/>
        </w:numPr>
        <w:shd w:val="clear" w:color="auto" w:fill="FFFFFF"/>
        <w:spacing w:before="0"/>
        <w:textAlignment w:val="baseline"/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Вечером — свободное время и посещение  знаменитых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тифлисских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сероводородных бань  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( 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предупреждать заранее</w:t>
      </w:r>
    </w:p>
    <w:p w:rsidR="00777B17" w:rsidRPr="002135A5" w:rsidRDefault="00777B17" w:rsidP="00791138">
      <w:pPr>
        <w:pStyle w:val="4"/>
        <w:numPr>
          <w:ilvl w:val="0"/>
          <w:numId w:val="11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Ужин.</w:t>
      </w:r>
    </w:p>
    <w:p w:rsidR="00791138" w:rsidRPr="002135A5" w:rsidRDefault="00791138" w:rsidP="00791138">
      <w:pPr>
        <w:pStyle w:val="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bCs w:val="0"/>
          <w:i w:val="0"/>
          <w:iCs w:val="0"/>
          <w:color w:val="auto"/>
          <w:sz w:val="28"/>
          <w:szCs w:val="28"/>
        </w:rPr>
      </w:pPr>
    </w:p>
    <w:p w:rsidR="00791138" w:rsidRPr="002135A5" w:rsidRDefault="00791138" w:rsidP="00791138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</w:rPr>
      </w:pPr>
      <w:r w:rsidRPr="002135A5">
        <w:rPr>
          <w:rStyle w:val="s8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4 </w:t>
      </w:r>
      <w:r w:rsidRPr="002135A5">
        <w:rPr>
          <w:rStyle w:val="s5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 день  </w:t>
      </w:r>
    </w:p>
    <w:p w:rsidR="00791138" w:rsidRPr="002135A5" w:rsidRDefault="00791138" w:rsidP="00791138">
      <w:pPr>
        <w:pStyle w:val="4"/>
        <w:shd w:val="clear" w:color="auto" w:fill="FFFFFF"/>
        <w:spacing w:before="0"/>
        <w:textAlignment w:val="baseline"/>
        <w:rPr>
          <w:rStyle w:val="s6"/>
          <w:rFonts w:ascii="Georgia" w:hAnsi="Georgia"/>
          <w:b w:val="0"/>
          <w:bCs w:val="0"/>
          <w:color w:val="auto"/>
          <w:sz w:val="28"/>
          <w:szCs w:val="28"/>
          <w:bdr w:val="none" w:sz="0" w:space="0" w:color="auto" w:frame="1"/>
        </w:rPr>
      </w:pPr>
    </w:p>
    <w:p w:rsidR="00791138" w:rsidRPr="002135A5" w:rsidRDefault="00791138" w:rsidP="00791138">
      <w:pPr>
        <w:pStyle w:val="4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Завтрак. </w:t>
      </w:r>
    </w:p>
    <w:p w:rsidR="00791138" w:rsidRPr="002135A5" w:rsidRDefault="00791138" w:rsidP="00791138">
      <w:pPr>
        <w:pStyle w:val="4"/>
        <w:numPr>
          <w:ilvl w:val="0"/>
          <w:numId w:val="14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Перее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зд в пр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игород Тбилиси – </w:t>
      </w:r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Мцхету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 Посещение собора </w:t>
      </w:r>
      <w:proofErr w:type="spellStart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Светицховели</w:t>
      </w:r>
      <w:proofErr w:type="spellEnd"/>
      <w:r w:rsidRPr="00C972B8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(бывшего кафедрального и одновременно резиденции грузинского патриарха). Женский монастырь </w:t>
      </w:r>
      <w:proofErr w:type="spellStart"/>
      <w:r w:rsidRPr="002135A5">
        <w:rPr>
          <w:rStyle w:val="s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Самтавро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(XI в.),  мощи  старца Гавриила. </w:t>
      </w:r>
    </w:p>
    <w:p w:rsidR="00791138" w:rsidRPr="002135A5" w:rsidRDefault="00791138" w:rsidP="00791138">
      <w:pPr>
        <w:pStyle w:val="4"/>
        <w:numPr>
          <w:ilvl w:val="0"/>
          <w:numId w:val="16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Обед 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-п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о желанию</w:t>
      </w:r>
    </w:p>
    <w:p w:rsidR="00791138" w:rsidRPr="002135A5" w:rsidRDefault="00791138" w:rsidP="00791138">
      <w:pPr>
        <w:pStyle w:val="4"/>
        <w:numPr>
          <w:ilvl w:val="0"/>
          <w:numId w:val="17"/>
        </w:numPr>
        <w:shd w:val="clear" w:color="auto" w:fill="FFFFFF"/>
        <w:spacing w:before="0"/>
        <w:textAlignment w:val="baseline"/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Переезд в один из древнейших грузинский монастырей в </w:t>
      </w:r>
      <w:proofErr w:type="spell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Картли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– </w:t>
      </w:r>
      <w:proofErr w:type="spellStart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Шио-Мгвимский</w:t>
      </w:r>
      <w:proofErr w:type="spellEnd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монастырь</w:t>
      </w:r>
      <w:r w:rsidRPr="00C972B8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791138" w:rsidRPr="002135A5" w:rsidRDefault="00791138" w:rsidP="00791138">
      <w:pPr>
        <w:pStyle w:val="4"/>
        <w:numPr>
          <w:ilvl w:val="0"/>
          <w:numId w:val="17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Возвращение в Тбилиси</w:t>
      </w:r>
      <w:proofErr w:type="gram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.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Ужин</w:t>
      </w:r>
    </w:p>
    <w:p w:rsidR="006942F2" w:rsidRPr="002135A5" w:rsidRDefault="006942F2" w:rsidP="006942F2">
      <w:pPr>
        <w:pStyle w:val="4"/>
        <w:shd w:val="clear" w:color="auto" w:fill="FFFFFF"/>
        <w:spacing w:before="0"/>
        <w:textAlignment w:val="baseline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sz w:val="28"/>
          <w:szCs w:val="28"/>
        </w:rPr>
      </w:pPr>
    </w:p>
    <w:p w:rsidR="006942F2" w:rsidRPr="002135A5" w:rsidRDefault="006942F2" w:rsidP="006942F2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</w:rPr>
      </w:pPr>
      <w:r w:rsidRPr="002135A5"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5 день </w:t>
      </w:r>
    </w:p>
    <w:p w:rsidR="006942F2" w:rsidRPr="002135A5" w:rsidRDefault="006942F2" w:rsidP="006942F2">
      <w:pPr>
        <w:pStyle w:val="4"/>
        <w:shd w:val="clear" w:color="auto" w:fill="FFFFFF"/>
        <w:spacing w:before="0"/>
        <w:textAlignment w:val="baseline"/>
        <w:rPr>
          <w:rStyle w:val="s6"/>
          <w:rFonts w:ascii="Georgia" w:hAnsi="Georgia"/>
          <w:b w:val="0"/>
          <w:bCs w:val="0"/>
          <w:color w:val="auto"/>
          <w:sz w:val="28"/>
          <w:szCs w:val="28"/>
          <w:bdr w:val="none" w:sz="0" w:space="0" w:color="auto" w:frame="1"/>
        </w:rPr>
      </w:pPr>
    </w:p>
    <w:p w:rsidR="006942F2" w:rsidRPr="002135A5" w:rsidRDefault="006942F2" w:rsidP="002135A5">
      <w:pPr>
        <w:pStyle w:val="4"/>
        <w:numPr>
          <w:ilvl w:val="0"/>
          <w:numId w:val="24"/>
        </w:numPr>
        <w:shd w:val="clear" w:color="auto" w:fill="FFFFFF"/>
        <w:spacing w:before="0"/>
        <w:textAlignment w:val="baseline"/>
        <w:rPr>
          <w:rStyle w:val="s6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Завтрак.</w:t>
      </w:r>
    </w:p>
    <w:p w:rsidR="006942F2" w:rsidRPr="002135A5" w:rsidRDefault="006942F2" w:rsidP="006942F2">
      <w:pPr>
        <w:pStyle w:val="4"/>
        <w:numPr>
          <w:ilvl w:val="0"/>
          <w:numId w:val="14"/>
        </w:numPr>
        <w:shd w:val="clear" w:color="auto" w:fill="FFFFFF"/>
        <w:spacing w:before="0"/>
        <w:textAlignment w:val="baseline"/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Отправление в область </w:t>
      </w:r>
      <w:proofErr w:type="spellStart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>Самтависи</w:t>
      </w:r>
      <w:proofErr w:type="spellEnd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>.</w:t>
      </w:r>
    </w:p>
    <w:p w:rsidR="006942F2" w:rsidRPr="002135A5" w:rsidRDefault="006942F2" w:rsidP="006942F2">
      <w:pPr>
        <w:pStyle w:val="4"/>
        <w:shd w:val="clear" w:color="auto" w:fill="FFFFFF"/>
        <w:spacing w:before="0"/>
        <w:ind w:left="360"/>
        <w:textAlignment w:val="baseline"/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>Кафедральный  собор (Х</w:t>
      </w:r>
      <w:proofErr w:type="gramStart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>I</w:t>
      </w:r>
      <w:proofErr w:type="gramEnd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в) Воскресения Христова</w:t>
      </w:r>
    </w:p>
    <w:p w:rsidR="006942F2" w:rsidRPr="002135A5" w:rsidRDefault="006942F2" w:rsidP="006942F2">
      <w:pPr>
        <w:pStyle w:val="4"/>
        <w:shd w:val="clear" w:color="auto" w:fill="FFFFFF"/>
        <w:spacing w:before="0"/>
        <w:ind w:left="36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proofErr w:type="spellStart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>Уплисцихе-пещерный</w:t>
      </w:r>
      <w:proofErr w:type="spellEnd"/>
      <w:r w:rsidRPr="002135A5">
        <w:rPr>
          <w:rStyle w:val="s6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город-крепость. </w:t>
      </w: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Х</w:t>
      </w:r>
      <w:hyperlink r:id="rId6" w:history="1">
        <w:r w:rsidRPr="002135A5">
          <w:rPr>
            <w:rStyle w:val="a3"/>
            <w:rFonts w:ascii="Georgia" w:hAnsi="Georgia"/>
            <w:b w:val="0"/>
            <w:bCs w:val="0"/>
            <w:i w:val="0"/>
            <w:color w:val="auto"/>
            <w:sz w:val="28"/>
            <w:szCs w:val="28"/>
            <w:u w:val="none"/>
            <w:bdr w:val="none" w:sz="0" w:space="0" w:color="auto" w:frame="1"/>
          </w:rPr>
          <w:t>рам</w:t>
        </w:r>
        <w:r w:rsidRPr="002135A5">
          <w:rPr>
            <w:rStyle w:val="a3"/>
            <w:rFonts w:ascii="Georgia" w:hAnsi="Georgia"/>
            <w:b w:val="0"/>
            <w:bCs w:val="0"/>
            <w:i w:val="0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2135A5">
          <w:rPr>
            <w:rStyle w:val="a3"/>
            <w:rFonts w:ascii="Georgia" w:hAnsi="Georgia"/>
            <w:b w:val="0"/>
            <w:bCs w:val="0"/>
            <w:i w:val="0"/>
            <w:color w:val="auto"/>
            <w:sz w:val="28"/>
            <w:szCs w:val="28"/>
            <w:u w:val="none"/>
            <w:bdr w:val="none" w:sz="0" w:space="0" w:color="auto" w:frame="1"/>
          </w:rPr>
          <w:t>Атени-Сиони</w:t>
        </w:r>
        <w:proofErr w:type="spellEnd"/>
      </w:hyperlink>
      <w:proofErr w:type="gram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 ,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 xml:space="preserve"> храм в честь Успения Пресвятой  Богородицы. Древний город Гори. По желанию – посещение дома </w:t>
      </w:r>
      <w:proofErr w:type="gram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–м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узея Сталина</w:t>
      </w:r>
    </w:p>
    <w:p w:rsidR="006942F2" w:rsidRPr="002135A5" w:rsidRDefault="006942F2" w:rsidP="006942F2">
      <w:pPr>
        <w:pStyle w:val="4"/>
        <w:numPr>
          <w:ilvl w:val="0"/>
          <w:numId w:val="22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Возвращение в Тбилиси. Ужин.</w:t>
      </w:r>
    </w:p>
    <w:p w:rsidR="002135A5" w:rsidRPr="002135A5" w:rsidRDefault="002135A5" w:rsidP="002135A5">
      <w:pPr>
        <w:rPr>
          <w:sz w:val="28"/>
          <w:szCs w:val="28"/>
        </w:rPr>
      </w:pP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</w:rPr>
      </w:pPr>
      <w:r w:rsidRPr="002135A5">
        <w:rPr>
          <w:rStyle w:val="s11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lastRenderedPageBreak/>
        <w:t>6 день </w:t>
      </w: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color w:val="auto"/>
          <w:sz w:val="28"/>
          <w:szCs w:val="28"/>
        </w:rPr>
      </w:pPr>
    </w:p>
    <w:p w:rsidR="002135A5" w:rsidRPr="002135A5" w:rsidRDefault="002135A5" w:rsidP="002135A5">
      <w:pPr>
        <w:pStyle w:val="4"/>
        <w:numPr>
          <w:ilvl w:val="0"/>
          <w:numId w:val="25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Завтрак. 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Отправление в </w:t>
      </w:r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Кахетию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</w:t>
      </w:r>
    </w:p>
    <w:p w:rsidR="002135A5" w:rsidRPr="002135A5" w:rsidRDefault="002135A5" w:rsidP="002135A5">
      <w:pPr>
        <w:pStyle w:val="4"/>
        <w:numPr>
          <w:ilvl w:val="0"/>
          <w:numId w:val="27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Монастыри </w:t>
      </w:r>
      <w:proofErr w:type="gramStart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Старая</w:t>
      </w:r>
      <w:proofErr w:type="gramEnd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Шуамта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(VII в.) и </w:t>
      </w:r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Новая </w:t>
      </w:r>
      <w:proofErr w:type="spellStart"/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Шуамта</w:t>
      </w:r>
      <w:proofErr w:type="spell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 (XVI в.). Фрески монастырей. </w:t>
      </w: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Монастырь Алаверди, собор св. Георгия. </w:t>
      </w:r>
    </w:p>
    <w:p w:rsidR="002135A5" w:rsidRPr="002135A5" w:rsidRDefault="002135A5" w:rsidP="002135A5">
      <w:pPr>
        <w:pStyle w:val="4"/>
        <w:numPr>
          <w:ilvl w:val="0"/>
          <w:numId w:val="27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Возвращение в Тбилиси. Ужин</w:t>
      </w:r>
    </w:p>
    <w:p w:rsidR="002135A5" w:rsidRPr="002135A5" w:rsidRDefault="002135A5" w:rsidP="002135A5">
      <w:pPr>
        <w:rPr>
          <w:sz w:val="28"/>
          <w:szCs w:val="28"/>
        </w:rPr>
      </w:pP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</w:rPr>
      </w:pPr>
      <w:r w:rsidRPr="002135A5">
        <w:rPr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 7  день </w:t>
      </w:r>
    </w:p>
    <w:p w:rsidR="002135A5" w:rsidRPr="002135A5" w:rsidRDefault="002135A5" w:rsidP="002135A5">
      <w:pPr>
        <w:pStyle w:val="4"/>
        <w:shd w:val="clear" w:color="auto" w:fill="FFFFFF"/>
        <w:spacing w:before="0"/>
        <w:ind w:left="36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</w:p>
    <w:p w:rsidR="002135A5" w:rsidRPr="002135A5" w:rsidRDefault="002135A5" w:rsidP="002135A5">
      <w:pPr>
        <w:pStyle w:val="4"/>
        <w:numPr>
          <w:ilvl w:val="0"/>
          <w:numId w:val="28"/>
        </w:numPr>
        <w:shd w:val="clear" w:color="auto" w:fill="FFFFFF"/>
        <w:spacing w:before="0"/>
        <w:textAlignment w:val="baseline"/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Завтрак</w:t>
      </w:r>
      <w:proofErr w:type="gram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.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Отправление в </w:t>
      </w: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</w:rPr>
        <w:t> </w:t>
      </w: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 монастырь св. Георгия в </w:t>
      </w:r>
      <w:proofErr w:type="spell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Бодбе</w:t>
      </w:r>
      <w:proofErr w:type="spell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. </w:t>
      </w:r>
    </w:p>
    <w:p w:rsidR="002135A5" w:rsidRPr="002135A5" w:rsidRDefault="002135A5" w:rsidP="002135A5">
      <w:pPr>
        <w:pStyle w:val="4"/>
        <w:shd w:val="clear" w:color="auto" w:fill="FFFFFF"/>
        <w:spacing w:before="0"/>
        <w:ind w:left="426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Нетленные </w:t>
      </w:r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мощи св. равноапостольной Нины</w:t>
      </w:r>
      <w:r w:rsidRPr="00C972B8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–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просветительницы Грузии. Молебен у мощей святой Нины.</w:t>
      </w:r>
    </w:p>
    <w:p w:rsidR="002135A5" w:rsidRPr="002135A5" w:rsidRDefault="002135A5" w:rsidP="002135A5">
      <w:pPr>
        <w:pStyle w:val="4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C972B8">
        <w:rPr>
          <w:rStyle w:val="s2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Святой источник</w:t>
      </w:r>
      <w:r w:rsidRPr="00C972B8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 Окунание в святом источнике 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( </w:t>
      </w:r>
      <w:proofErr w:type="gramEnd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только в рубашках. </w:t>
      </w:r>
      <w:proofErr w:type="gramStart"/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Рубашки можно купить у источника в церковной лавке)</w:t>
      </w:r>
      <w:proofErr w:type="gramEnd"/>
    </w:p>
    <w:p w:rsidR="002135A5" w:rsidRPr="002135A5" w:rsidRDefault="002135A5" w:rsidP="002135A5">
      <w:pPr>
        <w:pStyle w:val="4"/>
        <w:numPr>
          <w:ilvl w:val="0"/>
          <w:numId w:val="29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</w:pPr>
      <w:r w:rsidRPr="002135A5">
        <w:rPr>
          <w:rStyle w:val="s1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Переезд в величайший монастырский комплекс всего Закавказья – </w:t>
      </w:r>
      <w:r w:rsidRPr="00C972B8">
        <w:rPr>
          <w:rStyle w:val="s13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 xml:space="preserve">Лавру Давид </w:t>
      </w:r>
      <w:proofErr w:type="spellStart"/>
      <w:r w:rsidRPr="00C972B8">
        <w:rPr>
          <w:rStyle w:val="s13"/>
          <w:rFonts w:ascii="Georgia" w:hAnsi="Georgia"/>
          <w:b w:val="0"/>
          <w:i w:val="0"/>
          <w:color w:val="auto"/>
          <w:sz w:val="28"/>
          <w:szCs w:val="28"/>
          <w:bdr w:val="none" w:sz="0" w:space="0" w:color="auto" w:frame="1"/>
        </w:rPr>
        <w:t>Гареджи</w:t>
      </w:r>
      <w:proofErr w:type="spellEnd"/>
      <w:r w:rsidRPr="002135A5">
        <w:rPr>
          <w:rStyle w:val="s12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. </w:t>
      </w:r>
    </w:p>
    <w:p w:rsidR="002135A5" w:rsidRPr="002135A5" w:rsidRDefault="002135A5" w:rsidP="002135A5">
      <w:pPr>
        <w:pStyle w:val="4"/>
        <w:numPr>
          <w:ilvl w:val="0"/>
          <w:numId w:val="30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Отправление в Тбилиси.  Ночлег. Ужин.</w:t>
      </w: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Style w:val="s6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</w:pP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Fonts w:ascii="Georgia" w:hAnsi="Georgia"/>
          <w:bCs w:val="0"/>
          <w:color w:val="auto"/>
          <w:sz w:val="28"/>
          <w:szCs w:val="28"/>
        </w:rPr>
      </w:pPr>
      <w:r w:rsidRPr="002135A5">
        <w:rPr>
          <w:rStyle w:val="s6"/>
          <w:rFonts w:ascii="Georgia" w:hAnsi="Georgia"/>
          <w:bCs w:val="0"/>
          <w:color w:val="auto"/>
          <w:sz w:val="28"/>
          <w:szCs w:val="28"/>
          <w:u w:val="single"/>
          <w:bdr w:val="none" w:sz="0" w:space="0" w:color="auto" w:frame="1"/>
        </w:rPr>
        <w:t>8 день</w:t>
      </w:r>
    </w:p>
    <w:p w:rsidR="002135A5" w:rsidRPr="002135A5" w:rsidRDefault="002135A5" w:rsidP="002135A5">
      <w:pPr>
        <w:pStyle w:val="4"/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color w:val="auto"/>
          <w:sz w:val="28"/>
          <w:szCs w:val="28"/>
          <w:bdr w:val="none" w:sz="0" w:space="0" w:color="auto" w:frame="1"/>
        </w:rPr>
      </w:pPr>
    </w:p>
    <w:p w:rsidR="002135A5" w:rsidRPr="002135A5" w:rsidRDefault="002135A5" w:rsidP="002135A5">
      <w:pPr>
        <w:pStyle w:val="4"/>
        <w:numPr>
          <w:ilvl w:val="0"/>
          <w:numId w:val="31"/>
        </w:numPr>
        <w:shd w:val="clear" w:color="auto" w:fill="FFFFFF"/>
        <w:spacing w:before="0"/>
        <w:textAlignment w:val="baseline"/>
        <w:rPr>
          <w:rFonts w:ascii="Georgia" w:hAnsi="Georgia"/>
          <w:b w:val="0"/>
          <w:bCs w:val="0"/>
          <w:i w:val="0"/>
          <w:color w:val="auto"/>
          <w:sz w:val="28"/>
          <w:szCs w:val="28"/>
        </w:rPr>
      </w:pP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Завтрак. Немного  свободного времени и отправление в аэропорт </w:t>
      </w:r>
      <w:r w:rsidRPr="002135A5">
        <w:rPr>
          <w:rStyle w:val="s6"/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 </w:t>
      </w:r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 xml:space="preserve">или посадка на ночной поезд (спальные вагоны купе) в 22.45 и отправление в Батуми. А  для тех, кто отправляется  в Армению </w:t>
      </w:r>
      <w:proofErr w:type="gramStart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-п</w:t>
      </w:r>
      <w:proofErr w:type="gramEnd"/>
      <w:r w:rsidRPr="002135A5">
        <w:rPr>
          <w:rFonts w:ascii="Georgia" w:hAnsi="Georgia"/>
          <w:b w:val="0"/>
          <w:bCs w:val="0"/>
          <w:i w:val="0"/>
          <w:color w:val="auto"/>
          <w:sz w:val="28"/>
          <w:szCs w:val="28"/>
          <w:bdr w:val="none" w:sz="0" w:space="0" w:color="auto" w:frame="1"/>
        </w:rPr>
        <w:t>осадка на поезд и отправление в Ереван  ( 15.30 выезд из Тбилиси, 7.15 — прибытие в Ереван)</w:t>
      </w:r>
    </w:p>
    <w:p w:rsidR="002135A5" w:rsidRPr="002135A5" w:rsidRDefault="002135A5" w:rsidP="002135A5">
      <w:pPr>
        <w:rPr>
          <w:sz w:val="28"/>
          <w:szCs w:val="28"/>
        </w:rPr>
      </w:pPr>
    </w:p>
    <w:p w:rsidR="00791138" w:rsidRPr="002135A5" w:rsidRDefault="00791138" w:rsidP="00791138">
      <w:pPr>
        <w:rPr>
          <w:sz w:val="28"/>
          <w:szCs w:val="28"/>
        </w:rPr>
      </w:pPr>
    </w:p>
    <w:p w:rsidR="00791138" w:rsidRPr="002135A5" w:rsidRDefault="00791138" w:rsidP="00791138">
      <w:pPr>
        <w:rPr>
          <w:sz w:val="28"/>
          <w:szCs w:val="28"/>
        </w:rPr>
      </w:pPr>
    </w:p>
    <w:p w:rsidR="00777B17" w:rsidRPr="002135A5" w:rsidRDefault="00777B17" w:rsidP="00777B17">
      <w:pPr>
        <w:rPr>
          <w:sz w:val="28"/>
          <w:szCs w:val="28"/>
        </w:rPr>
      </w:pPr>
    </w:p>
    <w:p w:rsidR="000224A5" w:rsidRPr="002135A5" w:rsidRDefault="000224A5" w:rsidP="000224A5">
      <w:pPr>
        <w:rPr>
          <w:sz w:val="28"/>
          <w:szCs w:val="28"/>
        </w:rPr>
      </w:pPr>
    </w:p>
    <w:p w:rsidR="000224A5" w:rsidRPr="002135A5" w:rsidRDefault="000224A5" w:rsidP="000224A5">
      <w:pPr>
        <w:rPr>
          <w:sz w:val="28"/>
          <w:szCs w:val="28"/>
        </w:rPr>
      </w:pPr>
    </w:p>
    <w:p w:rsidR="000224A5" w:rsidRPr="000224A5" w:rsidRDefault="000224A5" w:rsidP="000224A5">
      <w:pPr>
        <w:shd w:val="clear" w:color="auto" w:fill="FFFFFF"/>
        <w:spacing w:after="75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</w:pPr>
    </w:p>
    <w:p w:rsidR="008B361D" w:rsidRPr="002135A5" w:rsidRDefault="008B361D" w:rsidP="000224A5">
      <w:pPr>
        <w:jc w:val="center"/>
        <w:rPr>
          <w:sz w:val="28"/>
          <w:szCs w:val="28"/>
        </w:rPr>
      </w:pPr>
    </w:p>
    <w:sectPr w:rsidR="008B361D" w:rsidRPr="002135A5" w:rsidSect="008B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5453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BA03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AA6B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CA3E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0E76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52F2B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540F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E343D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2564C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4A56B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7347F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A1452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9613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2A60B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E364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6C95C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82B55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B63489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EEA2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BB106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E54C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DB93E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F0165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DC459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F2416F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2306B6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54B7F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7D046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8DF5B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BA40F3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21"/>
  </w:num>
  <w:num w:numId="7">
    <w:abstractNumId w:val="30"/>
  </w:num>
  <w:num w:numId="8">
    <w:abstractNumId w:val="0"/>
  </w:num>
  <w:num w:numId="9">
    <w:abstractNumId w:val="24"/>
  </w:num>
  <w:num w:numId="10">
    <w:abstractNumId w:val="27"/>
  </w:num>
  <w:num w:numId="11">
    <w:abstractNumId w:val="23"/>
  </w:num>
  <w:num w:numId="12">
    <w:abstractNumId w:val="10"/>
  </w:num>
  <w:num w:numId="13">
    <w:abstractNumId w:val="25"/>
  </w:num>
  <w:num w:numId="14">
    <w:abstractNumId w:val="19"/>
  </w:num>
  <w:num w:numId="15">
    <w:abstractNumId w:val="20"/>
  </w:num>
  <w:num w:numId="16">
    <w:abstractNumId w:val="22"/>
  </w:num>
  <w:num w:numId="17">
    <w:abstractNumId w:val="6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  <w:num w:numId="22">
    <w:abstractNumId w:val="5"/>
  </w:num>
  <w:num w:numId="23">
    <w:abstractNumId w:val="2"/>
  </w:num>
  <w:num w:numId="24">
    <w:abstractNumId w:val="16"/>
  </w:num>
  <w:num w:numId="25">
    <w:abstractNumId w:val="14"/>
  </w:num>
  <w:num w:numId="26">
    <w:abstractNumId w:val="28"/>
  </w:num>
  <w:num w:numId="27">
    <w:abstractNumId w:val="26"/>
  </w:num>
  <w:num w:numId="28">
    <w:abstractNumId w:val="29"/>
  </w:num>
  <w:num w:numId="29">
    <w:abstractNumId w:val="7"/>
  </w:num>
  <w:num w:numId="30">
    <w:abstractNumId w:val="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4A5"/>
    <w:rsid w:val="000224A5"/>
    <w:rsid w:val="001523D6"/>
    <w:rsid w:val="002135A5"/>
    <w:rsid w:val="006942F2"/>
    <w:rsid w:val="00777B17"/>
    <w:rsid w:val="00791138"/>
    <w:rsid w:val="008B361D"/>
    <w:rsid w:val="00A746E1"/>
    <w:rsid w:val="00C972B8"/>
    <w:rsid w:val="00E1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1D"/>
  </w:style>
  <w:style w:type="paragraph" w:styleId="1">
    <w:name w:val="heading 1"/>
    <w:basedOn w:val="a"/>
    <w:link w:val="10"/>
    <w:uiPriority w:val="9"/>
    <w:qFormat/>
    <w:rsid w:val="0002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2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5">
    <w:name w:val="s5"/>
    <w:basedOn w:val="a0"/>
    <w:rsid w:val="000224A5"/>
  </w:style>
  <w:style w:type="character" w:customStyle="1" w:styleId="s6">
    <w:name w:val="s6"/>
    <w:basedOn w:val="a0"/>
    <w:rsid w:val="000224A5"/>
  </w:style>
  <w:style w:type="character" w:customStyle="1" w:styleId="s2">
    <w:name w:val="s2"/>
    <w:basedOn w:val="a0"/>
    <w:rsid w:val="000224A5"/>
  </w:style>
  <w:style w:type="character" w:customStyle="1" w:styleId="apple-converted-space">
    <w:name w:val="apple-converted-space"/>
    <w:basedOn w:val="a0"/>
    <w:rsid w:val="000224A5"/>
  </w:style>
  <w:style w:type="character" w:customStyle="1" w:styleId="s7">
    <w:name w:val="s7"/>
    <w:basedOn w:val="a0"/>
    <w:rsid w:val="00777B17"/>
  </w:style>
  <w:style w:type="character" w:styleId="a3">
    <w:name w:val="Hyperlink"/>
    <w:basedOn w:val="a0"/>
    <w:uiPriority w:val="99"/>
    <w:semiHidden/>
    <w:unhideWhenUsed/>
    <w:rsid w:val="00777B17"/>
    <w:rPr>
      <w:color w:val="0000FF"/>
      <w:u w:val="single"/>
    </w:rPr>
  </w:style>
  <w:style w:type="character" w:customStyle="1" w:styleId="s8">
    <w:name w:val="s8"/>
    <w:basedOn w:val="a0"/>
    <w:rsid w:val="00791138"/>
  </w:style>
  <w:style w:type="character" w:customStyle="1" w:styleId="s11">
    <w:name w:val="s11"/>
    <w:basedOn w:val="a0"/>
    <w:rsid w:val="002135A5"/>
  </w:style>
  <w:style w:type="character" w:customStyle="1" w:styleId="s12">
    <w:name w:val="s12"/>
    <w:basedOn w:val="a0"/>
    <w:rsid w:val="002135A5"/>
  </w:style>
  <w:style w:type="character" w:customStyle="1" w:styleId="s13">
    <w:name w:val="s13"/>
    <w:basedOn w:val="a0"/>
    <w:rsid w:val="00213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text/76764.html" TargetMode="External"/><Relationship Id="rId5" Type="http://schemas.openxmlformats.org/officeDocument/2006/relationships/hyperlink" Target="https://docviewer.yandex.ru/r.xml?sk=d994835762f74fa166d9dcbb37a74fdf&amp;url=http%3A%2F%2Fhttp%3A%2Fwww.pravoslavie.ru%2Forthodoxchurches%2Fprint7123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2</cp:revision>
  <dcterms:created xsi:type="dcterms:W3CDTF">2015-11-18T11:41:00Z</dcterms:created>
  <dcterms:modified xsi:type="dcterms:W3CDTF">2015-11-18T11:41:00Z</dcterms:modified>
</cp:coreProperties>
</file>